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2B" w:rsidRPr="007F302B" w:rsidRDefault="007F302B" w:rsidP="007F302B">
      <w:pPr>
        <w:pBdr>
          <w:bottom w:val="single" w:sz="6" w:space="2" w:color="0099CC"/>
        </w:pBdr>
        <w:shd w:val="clear" w:color="auto" w:fill="FFFFFF"/>
        <w:spacing w:after="0" w:afterAutospacing="0" w:line="270" w:lineRule="atLeast"/>
        <w:outlineLvl w:val="1"/>
        <w:rPr>
          <w:rFonts w:ascii="Arial" w:eastAsia="Times New Roman" w:hAnsi="Arial" w:cs="Arial"/>
          <w:b/>
          <w:bCs/>
          <w:color w:val="0099CC"/>
          <w:sz w:val="20"/>
          <w:szCs w:val="20"/>
          <w:lang w:eastAsia="fr-FR"/>
        </w:rPr>
      </w:pPr>
      <w:r w:rsidRPr="007F302B">
        <w:rPr>
          <w:rFonts w:ascii="Arial" w:eastAsia="Times New Roman" w:hAnsi="Arial" w:cs="Arial"/>
          <w:b/>
          <w:bCs/>
          <w:color w:val="0099CC"/>
          <w:sz w:val="20"/>
          <w:szCs w:val="20"/>
          <w:lang w:eastAsia="fr-FR"/>
        </w:rPr>
        <w:t>11.09.2012</w:t>
      </w:r>
    </w:p>
    <w:p w:rsidR="007F302B" w:rsidRPr="007F302B" w:rsidRDefault="007F302B" w:rsidP="007F302B">
      <w:pPr>
        <w:shd w:val="clear" w:color="auto" w:fill="FFFFFF"/>
        <w:spacing w:before="150" w:after="150" w:afterAutospacing="0" w:line="315" w:lineRule="atLeast"/>
        <w:outlineLvl w:val="2"/>
        <w:rPr>
          <w:rFonts w:ascii="Arial" w:eastAsia="Times New Roman" w:hAnsi="Arial" w:cs="Arial"/>
          <w:b/>
          <w:bCs/>
          <w:color w:val="333333"/>
          <w:sz w:val="30"/>
          <w:szCs w:val="30"/>
          <w:lang w:eastAsia="fr-FR"/>
        </w:rPr>
      </w:pPr>
      <w:proofErr w:type="spellStart"/>
      <w:r w:rsidRPr="007F302B">
        <w:rPr>
          <w:rFonts w:ascii="Arial" w:eastAsia="Times New Roman" w:hAnsi="Arial" w:cs="Arial"/>
          <w:b/>
          <w:bCs/>
          <w:color w:val="333333"/>
          <w:sz w:val="30"/>
          <w:szCs w:val="30"/>
          <w:lang w:eastAsia="fr-FR"/>
        </w:rPr>
        <w:t>Djémal</w:t>
      </w:r>
      <w:proofErr w:type="spellEnd"/>
      <w:r w:rsidRPr="007F302B">
        <w:rPr>
          <w:rFonts w:ascii="Arial" w:eastAsia="Times New Roman" w:hAnsi="Arial" w:cs="Arial"/>
          <w:b/>
          <w:bCs/>
          <w:color w:val="333333"/>
          <w:sz w:val="30"/>
          <w:szCs w:val="30"/>
          <w:lang w:eastAsia="fr-FR"/>
        </w:rPr>
        <w:t xml:space="preserve"> </w:t>
      </w:r>
      <w:proofErr w:type="spellStart"/>
      <w:r w:rsidRPr="007F302B">
        <w:rPr>
          <w:rFonts w:ascii="Arial" w:eastAsia="Times New Roman" w:hAnsi="Arial" w:cs="Arial"/>
          <w:b/>
          <w:bCs/>
          <w:color w:val="333333"/>
          <w:sz w:val="30"/>
          <w:szCs w:val="30"/>
          <w:lang w:eastAsia="fr-FR"/>
        </w:rPr>
        <w:t>Bjalava</w:t>
      </w:r>
      <w:proofErr w:type="spellEnd"/>
      <w:r w:rsidRPr="007F302B">
        <w:rPr>
          <w:rFonts w:ascii="Arial" w:eastAsia="Times New Roman" w:hAnsi="Arial" w:cs="Arial"/>
          <w:b/>
          <w:bCs/>
          <w:color w:val="333333"/>
          <w:sz w:val="30"/>
          <w:szCs w:val="30"/>
          <w:lang w:eastAsia="fr-FR"/>
        </w:rPr>
        <w:t xml:space="preserve"> expose à l'abbaye</w:t>
      </w:r>
    </w:p>
    <w:p w:rsidR="007F302B" w:rsidRPr="007F302B" w:rsidRDefault="007F302B" w:rsidP="007F302B">
      <w:pPr>
        <w:shd w:val="clear" w:color="auto" w:fill="FFFFFF"/>
        <w:spacing w:before="100" w:beforeAutospacing="1" w:line="240" w:lineRule="atLeast"/>
        <w:rPr>
          <w:rFonts w:ascii="Arial" w:eastAsia="Times New Roman" w:hAnsi="Arial" w:cs="Arial"/>
          <w:color w:val="666666"/>
          <w:sz w:val="20"/>
          <w:szCs w:val="20"/>
          <w:lang w:eastAsia="fr-FR"/>
        </w:rPr>
      </w:pPr>
      <w:r w:rsidRPr="007F302B">
        <w:rPr>
          <w:rFonts w:ascii="Arial" w:eastAsia="Times New Roman" w:hAnsi="Arial" w:cs="Arial"/>
          <w:color w:val="666666"/>
          <w:sz w:val="20"/>
          <w:szCs w:val="20"/>
          <w:lang w:eastAsia="fr-FR"/>
        </w:rPr>
        <w:t> </w:t>
      </w:r>
      <w:r>
        <w:rPr>
          <w:rFonts w:ascii="Arial" w:eastAsia="Times New Roman" w:hAnsi="Arial" w:cs="Arial"/>
          <w:noProof/>
          <w:color w:val="666666"/>
          <w:sz w:val="20"/>
          <w:szCs w:val="20"/>
          <w:lang w:eastAsia="fr-FR"/>
        </w:rPr>
        <w:drawing>
          <wp:inline distT="0" distB="0" distL="0" distR="0">
            <wp:extent cx="4762500" cy="2676525"/>
            <wp:effectExtent l="19050" t="0" r="0" b="0"/>
            <wp:docPr id="1" name="media-173953" descr="2012-09-01 bjalava &amp; iber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173953" descr="2012-09-01 bjalava &amp; iberia (2).jpg"/>
                    <pic:cNvPicPr>
                      <a:picLocks noChangeAspect="1" noChangeArrowheads="1"/>
                    </pic:cNvPicPr>
                  </pic:nvPicPr>
                  <pic:blipFill>
                    <a:blip r:embed="rId4" cstate="print"/>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p w:rsidR="007F302B" w:rsidRPr="007F302B" w:rsidRDefault="007F302B" w:rsidP="00D366F6">
      <w:pPr>
        <w:shd w:val="clear" w:color="auto" w:fill="FFFFFF"/>
        <w:spacing w:before="100" w:beforeAutospacing="1" w:line="240" w:lineRule="atLeast"/>
        <w:rPr>
          <w:rFonts w:ascii="Arial" w:eastAsia="Times New Roman" w:hAnsi="Arial" w:cs="Arial"/>
          <w:color w:val="666666"/>
          <w:sz w:val="20"/>
          <w:szCs w:val="20"/>
          <w:lang w:eastAsia="fr-FR"/>
        </w:rPr>
      </w:pPr>
      <w:r w:rsidRPr="007F302B">
        <w:rPr>
          <w:rFonts w:ascii="Arial" w:eastAsia="Times New Roman" w:hAnsi="Arial" w:cs="Arial"/>
          <w:color w:val="666666"/>
          <w:sz w:val="20"/>
          <w:szCs w:val="20"/>
          <w:lang w:eastAsia="fr-FR"/>
        </w:rPr>
        <w:br/>
      </w:r>
      <w:r w:rsidRPr="007F302B">
        <w:rPr>
          <w:rFonts w:ascii="Arial" w:eastAsia="Times New Roman" w:hAnsi="Arial" w:cs="Arial"/>
          <w:b/>
          <w:bCs/>
          <w:color w:val="666666"/>
          <w:sz w:val="20"/>
          <w:lang w:eastAsia="fr-FR"/>
        </w:rPr>
        <w:t>L'association « Les Marbrières »</w:t>
      </w:r>
      <w:r w:rsidRPr="007F302B">
        <w:rPr>
          <w:rFonts w:ascii="Arial" w:eastAsia="Times New Roman" w:hAnsi="Arial" w:cs="Arial"/>
          <w:color w:val="666666"/>
          <w:sz w:val="20"/>
          <w:lang w:eastAsia="fr-FR"/>
        </w:rPr>
        <w:t> </w:t>
      </w:r>
      <w:r w:rsidRPr="007F302B">
        <w:rPr>
          <w:rFonts w:ascii="Arial" w:eastAsia="Times New Roman" w:hAnsi="Arial" w:cs="Arial"/>
          <w:color w:val="666666"/>
          <w:sz w:val="20"/>
          <w:szCs w:val="20"/>
          <w:lang w:eastAsia="fr-FR"/>
        </w:rPr>
        <w:t xml:space="preserve">propose aux amateurs de sculptures sur marbre, les œuvres </w:t>
      </w:r>
      <w:proofErr w:type="gramStart"/>
      <w:r w:rsidRPr="007F302B">
        <w:rPr>
          <w:rFonts w:ascii="Arial" w:eastAsia="Times New Roman" w:hAnsi="Arial" w:cs="Arial"/>
          <w:color w:val="666666"/>
          <w:sz w:val="20"/>
          <w:szCs w:val="20"/>
          <w:lang w:eastAsia="fr-FR"/>
        </w:rPr>
        <w:t>d' un</w:t>
      </w:r>
      <w:proofErr w:type="gramEnd"/>
      <w:r w:rsidRPr="007F302B">
        <w:rPr>
          <w:rFonts w:ascii="Arial" w:eastAsia="Times New Roman" w:hAnsi="Arial" w:cs="Arial"/>
          <w:color w:val="666666"/>
          <w:sz w:val="20"/>
          <w:szCs w:val="20"/>
          <w:lang w:eastAsia="fr-FR"/>
        </w:rPr>
        <w:t xml:space="preserve"> grand sculpteur sur marbre : </w:t>
      </w:r>
      <w:proofErr w:type="spellStart"/>
      <w:r w:rsidRPr="007F302B">
        <w:rPr>
          <w:rFonts w:ascii="Arial" w:eastAsia="Times New Roman" w:hAnsi="Arial" w:cs="Arial"/>
          <w:color w:val="666666"/>
          <w:sz w:val="20"/>
          <w:szCs w:val="20"/>
          <w:lang w:eastAsia="fr-FR"/>
        </w:rPr>
        <w:t>Djémal</w:t>
      </w:r>
      <w:proofErr w:type="spellEnd"/>
      <w:r w:rsidRPr="007F302B">
        <w:rPr>
          <w:rFonts w:ascii="Arial" w:eastAsia="Times New Roman" w:hAnsi="Arial" w:cs="Arial"/>
          <w:color w:val="666666"/>
          <w:sz w:val="20"/>
          <w:szCs w:val="20"/>
          <w:lang w:eastAsia="fr-FR"/>
        </w:rPr>
        <w:t xml:space="preserve"> </w:t>
      </w:r>
      <w:proofErr w:type="spellStart"/>
      <w:r w:rsidRPr="007F302B">
        <w:rPr>
          <w:rFonts w:ascii="Arial" w:eastAsia="Times New Roman" w:hAnsi="Arial" w:cs="Arial"/>
          <w:color w:val="666666"/>
          <w:sz w:val="20"/>
          <w:szCs w:val="20"/>
          <w:lang w:eastAsia="fr-FR"/>
        </w:rPr>
        <w:t>Bjalava</w:t>
      </w:r>
      <w:proofErr w:type="spellEnd"/>
      <w:r w:rsidRPr="007F302B">
        <w:rPr>
          <w:rFonts w:ascii="Arial" w:eastAsia="Times New Roman" w:hAnsi="Arial" w:cs="Arial"/>
          <w:color w:val="666666"/>
          <w:sz w:val="20"/>
          <w:szCs w:val="20"/>
          <w:lang w:eastAsia="fr-FR"/>
        </w:rPr>
        <w:t xml:space="preserve">. Ce dernier n'est pas un inconnu pour les </w:t>
      </w:r>
      <w:proofErr w:type="spellStart"/>
      <w:r w:rsidRPr="007F302B">
        <w:rPr>
          <w:rFonts w:ascii="Arial" w:eastAsia="Times New Roman" w:hAnsi="Arial" w:cs="Arial"/>
          <w:color w:val="666666"/>
          <w:sz w:val="20"/>
          <w:szCs w:val="20"/>
          <w:lang w:eastAsia="fr-FR"/>
        </w:rPr>
        <w:t>Caunois</w:t>
      </w:r>
      <w:proofErr w:type="spellEnd"/>
      <w:r w:rsidRPr="007F302B">
        <w:rPr>
          <w:rFonts w:ascii="Arial" w:eastAsia="Times New Roman" w:hAnsi="Arial" w:cs="Arial"/>
          <w:color w:val="666666"/>
          <w:sz w:val="20"/>
          <w:szCs w:val="20"/>
          <w:lang w:eastAsia="fr-FR"/>
        </w:rPr>
        <w:t xml:space="preserve">, son allégorie de la vigne haute de 8 mètres est  sa carte de visite à l'entrée du village. </w:t>
      </w:r>
      <w:proofErr w:type="spellStart"/>
      <w:r w:rsidRPr="007F302B">
        <w:rPr>
          <w:rFonts w:ascii="Arial" w:eastAsia="Times New Roman" w:hAnsi="Arial" w:cs="Arial"/>
          <w:color w:val="666666"/>
          <w:sz w:val="20"/>
          <w:szCs w:val="20"/>
          <w:lang w:eastAsia="fr-FR"/>
        </w:rPr>
        <w:t>Djémal</w:t>
      </w:r>
      <w:proofErr w:type="spellEnd"/>
      <w:r w:rsidRPr="007F302B">
        <w:rPr>
          <w:rFonts w:ascii="Arial" w:eastAsia="Times New Roman" w:hAnsi="Arial" w:cs="Arial"/>
          <w:color w:val="666666"/>
          <w:sz w:val="20"/>
          <w:szCs w:val="20"/>
          <w:lang w:eastAsia="fr-FR"/>
        </w:rPr>
        <w:t xml:space="preserve"> est né le 22 novembre 1944 à </w:t>
      </w:r>
      <w:proofErr w:type="spellStart"/>
      <w:r w:rsidRPr="007F302B">
        <w:rPr>
          <w:rFonts w:ascii="Arial" w:eastAsia="Times New Roman" w:hAnsi="Arial" w:cs="Arial"/>
          <w:color w:val="666666"/>
          <w:sz w:val="20"/>
          <w:szCs w:val="20"/>
          <w:lang w:eastAsia="fr-FR"/>
        </w:rPr>
        <w:t>Martvili</w:t>
      </w:r>
      <w:proofErr w:type="spellEnd"/>
      <w:r w:rsidRPr="007F302B">
        <w:rPr>
          <w:rFonts w:ascii="Arial" w:eastAsia="Times New Roman" w:hAnsi="Arial" w:cs="Arial"/>
          <w:color w:val="666666"/>
          <w:sz w:val="20"/>
          <w:szCs w:val="20"/>
          <w:lang w:eastAsia="fr-FR"/>
        </w:rPr>
        <w:t xml:space="preserve"> en Géorgie. Elevé par sa mère  il sera durant son enfance gardien de mouton et pour passer le temps il va découvrir l'art de sculpter avec des outils rudimentaires.</w:t>
      </w:r>
      <w:r>
        <w:rPr>
          <w:rFonts w:ascii="Arial" w:eastAsia="Times New Roman" w:hAnsi="Arial" w:cs="Arial"/>
          <w:noProof/>
          <w:color w:val="666666"/>
          <w:sz w:val="20"/>
          <w:szCs w:val="20"/>
          <w:lang w:eastAsia="fr-FR"/>
        </w:rPr>
        <w:drawing>
          <wp:inline distT="0" distB="0" distL="0" distR="0">
            <wp:extent cx="3571875" cy="4762500"/>
            <wp:effectExtent l="19050" t="0" r="9525" b="0"/>
            <wp:docPr id="2" name="media-173956"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173956" descr="001.JPG"/>
                    <pic:cNvPicPr>
                      <a:picLocks noChangeAspect="1" noChangeArrowheads="1"/>
                    </pic:cNvPicPr>
                  </pic:nvPicPr>
                  <pic:blipFill>
                    <a:blip r:embed="rId5" cstate="print"/>
                    <a:srcRect/>
                    <a:stretch>
                      <a:fillRect/>
                    </a:stretch>
                  </pic:blipFill>
                  <pic:spPr bwMode="auto">
                    <a:xfrm>
                      <a:off x="0" y="0"/>
                      <a:ext cx="3571875" cy="4762500"/>
                    </a:xfrm>
                    <a:prstGeom prst="rect">
                      <a:avLst/>
                    </a:prstGeom>
                    <a:noFill/>
                    <a:ln w="9525">
                      <a:noFill/>
                      <a:miter lim="800000"/>
                      <a:headEnd/>
                      <a:tailEnd/>
                    </a:ln>
                  </pic:spPr>
                </pic:pic>
              </a:graphicData>
            </a:graphic>
          </wp:inline>
        </w:drawing>
      </w:r>
    </w:p>
    <w:p w:rsidR="007F302B" w:rsidRPr="007F302B" w:rsidRDefault="007F302B" w:rsidP="007F302B">
      <w:pPr>
        <w:shd w:val="clear" w:color="auto" w:fill="FFFFFF"/>
        <w:spacing w:before="100" w:beforeAutospacing="1" w:line="240" w:lineRule="atLeast"/>
        <w:rPr>
          <w:rFonts w:ascii="Arial" w:eastAsia="Times New Roman" w:hAnsi="Arial" w:cs="Arial"/>
          <w:color w:val="666666"/>
          <w:sz w:val="20"/>
          <w:szCs w:val="20"/>
          <w:lang w:eastAsia="fr-FR"/>
        </w:rPr>
      </w:pPr>
      <w:r w:rsidRPr="007F302B">
        <w:rPr>
          <w:rFonts w:ascii="Arial" w:eastAsia="Times New Roman" w:hAnsi="Arial" w:cs="Arial"/>
          <w:b/>
          <w:bCs/>
          <w:color w:val="666666"/>
          <w:sz w:val="20"/>
          <w:lang w:eastAsia="fr-FR"/>
        </w:rPr>
        <w:lastRenderedPageBreak/>
        <w:t> En 1965  il étudiera</w:t>
      </w:r>
      <w:r w:rsidRPr="007F302B">
        <w:rPr>
          <w:rFonts w:ascii="Arial" w:eastAsia="Times New Roman" w:hAnsi="Arial" w:cs="Arial"/>
          <w:color w:val="666666"/>
          <w:sz w:val="20"/>
          <w:lang w:eastAsia="fr-FR"/>
        </w:rPr>
        <w:t> </w:t>
      </w:r>
      <w:r w:rsidRPr="007F302B">
        <w:rPr>
          <w:rFonts w:ascii="Arial" w:eastAsia="Times New Roman" w:hAnsi="Arial" w:cs="Arial"/>
          <w:color w:val="666666"/>
          <w:sz w:val="20"/>
          <w:szCs w:val="20"/>
          <w:lang w:eastAsia="fr-FR"/>
        </w:rPr>
        <w:t xml:space="preserve">à l'école des Beaux Arts et à la faculté de sculpture de Tbilissi. 1974  il part pour quatre années dans les montagnes du Caucase où il sculptera dans le granit et le diabase des figures monumentales. Ses premières expositions  en URSS, mais aussi à </w:t>
      </w:r>
      <w:proofErr w:type="gramStart"/>
      <w:r w:rsidRPr="007F302B">
        <w:rPr>
          <w:rFonts w:ascii="Arial" w:eastAsia="Times New Roman" w:hAnsi="Arial" w:cs="Arial"/>
          <w:color w:val="666666"/>
          <w:sz w:val="20"/>
          <w:szCs w:val="20"/>
          <w:lang w:eastAsia="fr-FR"/>
        </w:rPr>
        <w:t>l' étranger</w:t>
      </w:r>
      <w:proofErr w:type="gramEnd"/>
      <w:r w:rsidRPr="007F302B">
        <w:rPr>
          <w:rFonts w:ascii="Arial" w:eastAsia="Times New Roman" w:hAnsi="Arial" w:cs="Arial"/>
          <w:color w:val="666666"/>
          <w:sz w:val="20"/>
          <w:szCs w:val="20"/>
          <w:lang w:eastAsia="fr-FR"/>
        </w:rPr>
        <w:t xml:space="preserve"> comme Goa (1985) Berlin (1988). Il arrive en </w:t>
      </w:r>
      <w:proofErr w:type="spellStart"/>
      <w:r w:rsidRPr="007F302B">
        <w:rPr>
          <w:rFonts w:ascii="Arial" w:eastAsia="Times New Roman" w:hAnsi="Arial" w:cs="Arial"/>
          <w:color w:val="666666"/>
          <w:sz w:val="20"/>
          <w:szCs w:val="20"/>
          <w:lang w:eastAsia="fr-FR"/>
        </w:rPr>
        <w:t>france</w:t>
      </w:r>
      <w:proofErr w:type="spellEnd"/>
      <w:r w:rsidRPr="007F302B">
        <w:rPr>
          <w:rFonts w:ascii="Arial" w:eastAsia="Times New Roman" w:hAnsi="Arial" w:cs="Arial"/>
          <w:color w:val="666666"/>
          <w:sz w:val="20"/>
          <w:szCs w:val="20"/>
          <w:lang w:eastAsia="fr-FR"/>
        </w:rPr>
        <w:t xml:space="preserve"> en 1991 et depuis il a posé ses pénates à Fanjeaux. </w:t>
      </w:r>
      <w:proofErr w:type="spellStart"/>
      <w:r w:rsidRPr="007F302B">
        <w:rPr>
          <w:rFonts w:ascii="Arial" w:eastAsia="Times New Roman" w:hAnsi="Arial" w:cs="Arial"/>
          <w:color w:val="666666"/>
          <w:sz w:val="20"/>
          <w:szCs w:val="20"/>
          <w:lang w:eastAsia="fr-FR"/>
        </w:rPr>
        <w:t>Djémal</w:t>
      </w:r>
      <w:proofErr w:type="spellEnd"/>
      <w:r w:rsidRPr="007F302B">
        <w:rPr>
          <w:rFonts w:ascii="Arial" w:eastAsia="Times New Roman" w:hAnsi="Arial" w:cs="Arial"/>
          <w:color w:val="666666"/>
          <w:sz w:val="20"/>
          <w:szCs w:val="20"/>
          <w:lang w:eastAsia="fr-FR"/>
        </w:rPr>
        <w:t xml:space="preserve">  a pour modèle  les civilisations anciennes, </w:t>
      </w:r>
      <w:proofErr w:type="gramStart"/>
      <w:r w:rsidRPr="007F302B">
        <w:rPr>
          <w:rFonts w:ascii="Arial" w:eastAsia="Times New Roman" w:hAnsi="Arial" w:cs="Arial"/>
          <w:color w:val="666666"/>
          <w:sz w:val="20"/>
          <w:szCs w:val="20"/>
          <w:lang w:eastAsia="fr-FR"/>
        </w:rPr>
        <w:t>allant du monolithes égyptiens </w:t>
      </w:r>
      <w:proofErr w:type="gramEnd"/>
      <w:r w:rsidRPr="007F302B">
        <w:rPr>
          <w:rFonts w:ascii="Arial" w:eastAsia="Times New Roman" w:hAnsi="Arial" w:cs="Arial"/>
          <w:color w:val="666666"/>
          <w:sz w:val="20"/>
          <w:szCs w:val="20"/>
          <w:lang w:eastAsia="fr-FR"/>
        </w:rPr>
        <w:t xml:space="preserve"> à l'âge du bronze ibérique, et même étrusque. </w:t>
      </w:r>
      <w:proofErr w:type="spellStart"/>
      <w:r w:rsidRPr="007F302B">
        <w:rPr>
          <w:rFonts w:ascii="Arial" w:eastAsia="Times New Roman" w:hAnsi="Arial" w:cs="Arial"/>
          <w:color w:val="666666"/>
          <w:sz w:val="20"/>
          <w:szCs w:val="20"/>
          <w:lang w:eastAsia="fr-FR"/>
        </w:rPr>
        <w:t>Djémal</w:t>
      </w:r>
      <w:proofErr w:type="spellEnd"/>
      <w:r w:rsidRPr="007F302B">
        <w:rPr>
          <w:rFonts w:ascii="Arial" w:eastAsia="Times New Roman" w:hAnsi="Arial" w:cs="Arial"/>
          <w:color w:val="666666"/>
          <w:sz w:val="20"/>
          <w:szCs w:val="20"/>
          <w:lang w:eastAsia="fr-FR"/>
        </w:rPr>
        <w:t xml:space="preserve"> souligne « </w:t>
      </w:r>
      <w:r w:rsidRPr="007F302B">
        <w:rPr>
          <w:rFonts w:ascii="Arial" w:eastAsia="Times New Roman" w:hAnsi="Arial" w:cs="Arial"/>
          <w:i/>
          <w:iCs/>
          <w:color w:val="666666"/>
          <w:sz w:val="20"/>
          <w:lang w:eastAsia="fr-FR"/>
        </w:rPr>
        <w:t> pour moi la tradition est un chemin et non un procédé, c'est une voie menant à l'origine du vivant, à un modèle universel  de l'humanité</w:t>
      </w:r>
      <w:r w:rsidRPr="007F302B">
        <w:rPr>
          <w:rFonts w:ascii="Arial" w:eastAsia="Times New Roman" w:hAnsi="Arial" w:cs="Arial"/>
          <w:color w:val="666666"/>
          <w:sz w:val="20"/>
          <w:lang w:eastAsia="fr-FR"/>
        </w:rPr>
        <w:t> </w:t>
      </w:r>
      <w:r w:rsidRPr="007F302B">
        <w:rPr>
          <w:rFonts w:ascii="Arial" w:eastAsia="Times New Roman" w:hAnsi="Arial" w:cs="Arial"/>
          <w:color w:val="666666"/>
          <w:sz w:val="20"/>
          <w:szCs w:val="20"/>
          <w:lang w:eastAsia="fr-FR"/>
        </w:rPr>
        <w:t xml:space="preserve">». Pour </w:t>
      </w:r>
      <w:proofErr w:type="gramStart"/>
      <w:r w:rsidRPr="007F302B">
        <w:rPr>
          <w:rFonts w:ascii="Arial" w:eastAsia="Times New Roman" w:hAnsi="Arial" w:cs="Arial"/>
          <w:color w:val="666666"/>
          <w:sz w:val="20"/>
          <w:szCs w:val="20"/>
          <w:lang w:eastAsia="fr-FR"/>
        </w:rPr>
        <w:t>l' exposition</w:t>
      </w:r>
      <w:proofErr w:type="gramEnd"/>
      <w:r w:rsidRPr="007F302B">
        <w:rPr>
          <w:rFonts w:ascii="Arial" w:eastAsia="Times New Roman" w:hAnsi="Arial" w:cs="Arial"/>
          <w:color w:val="666666"/>
          <w:sz w:val="20"/>
          <w:szCs w:val="20"/>
          <w:lang w:eastAsia="fr-FR"/>
        </w:rPr>
        <w:t xml:space="preserve"> </w:t>
      </w:r>
      <w:proofErr w:type="spellStart"/>
      <w:r w:rsidRPr="007F302B">
        <w:rPr>
          <w:rFonts w:ascii="Arial" w:eastAsia="Times New Roman" w:hAnsi="Arial" w:cs="Arial"/>
          <w:color w:val="666666"/>
          <w:sz w:val="20"/>
          <w:szCs w:val="20"/>
          <w:lang w:eastAsia="fr-FR"/>
        </w:rPr>
        <w:t>caunoise</w:t>
      </w:r>
      <w:proofErr w:type="spellEnd"/>
      <w:r w:rsidRPr="007F302B">
        <w:rPr>
          <w:rFonts w:ascii="Arial" w:eastAsia="Times New Roman" w:hAnsi="Arial" w:cs="Arial"/>
          <w:color w:val="666666"/>
          <w:sz w:val="20"/>
          <w:szCs w:val="20"/>
          <w:lang w:eastAsia="fr-FR"/>
        </w:rPr>
        <w:t xml:space="preserve"> les sculptures  offertes aux regards des visiteurs sont le reflet ses idées.</w:t>
      </w:r>
    </w:p>
    <w:p w:rsidR="007F302B" w:rsidRPr="007F302B" w:rsidRDefault="007F302B" w:rsidP="007F302B">
      <w:pPr>
        <w:shd w:val="clear" w:color="auto" w:fill="FFFFFF"/>
        <w:spacing w:before="100" w:beforeAutospacing="1" w:line="240" w:lineRule="atLeast"/>
        <w:jc w:val="center"/>
        <w:rPr>
          <w:rFonts w:ascii="Arial" w:eastAsia="Times New Roman" w:hAnsi="Arial" w:cs="Arial"/>
          <w:color w:val="666666"/>
          <w:sz w:val="20"/>
          <w:szCs w:val="20"/>
          <w:lang w:eastAsia="fr-FR"/>
        </w:rPr>
      </w:pPr>
      <w:r>
        <w:rPr>
          <w:rFonts w:ascii="Arial" w:eastAsia="Times New Roman" w:hAnsi="Arial" w:cs="Arial"/>
          <w:noProof/>
          <w:color w:val="666666"/>
          <w:sz w:val="20"/>
          <w:szCs w:val="20"/>
          <w:lang w:eastAsia="fr-FR"/>
        </w:rPr>
        <w:drawing>
          <wp:inline distT="0" distB="0" distL="0" distR="0">
            <wp:extent cx="3571875" cy="4762500"/>
            <wp:effectExtent l="19050" t="0" r="9525" b="0"/>
            <wp:docPr id="3" name="media-173957"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173957" descr="002.JPG"/>
                    <pic:cNvPicPr>
                      <a:picLocks noChangeAspect="1" noChangeArrowheads="1"/>
                    </pic:cNvPicPr>
                  </pic:nvPicPr>
                  <pic:blipFill>
                    <a:blip r:embed="rId6" cstate="print"/>
                    <a:srcRect/>
                    <a:stretch>
                      <a:fillRect/>
                    </a:stretch>
                  </pic:blipFill>
                  <pic:spPr bwMode="auto">
                    <a:xfrm>
                      <a:off x="0" y="0"/>
                      <a:ext cx="3571875" cy="4762500"/>
                    </a:xfrm>
                    <a:prstGeom prst="rect">
                      <a:avLst/>
                    </a:prstGeom>
                    <a:noFill/>
                    <a:ln w="9525">
                      <a:noFill/>
                      <a:miter lim="800000"/>
                      <a:headEnd/>
                      <a:tailEnd/>
                    </a:ln>
                  </pic:spPr>
                </pic:pic>
              </a:graphicData>
            </a:graphic>
          </wp:inline>
        </w:drawing>
      </w:r>
    </w:p>
    <w:p w:rsidR="007F302B" w:rsidRPr="007F302B" w:rsidRDefault="007F302B" w:rsidP="007F302B">
      <w:pPr>
        <w:shd w:val="clear" w:color="auto" w:fill="FFFFFF"/>
        <w:spacing w:before="100" w:beforeAutospacing="1" w:line="240" w:lineRule="atLeast"/>
        <w:rPr>
          <w:rFonts w:ascii="Arial" w:eastAsia="Times New Roman" w:hAnsi="Arial" w:cs="Arial"/>
          <w:color w:val="666666"/>
          <w:sz w:val="20"/>
          <w:szCs w:val="20"/>
          <w:lang w:eastAsia="fr-FR"/>
        </w:rPr>
      </w:pPr>
      <w:r w:rsidRPr="007F302B">
        <w:rPr>
          <w:rFonts w:ascii="Arial" w:eastAsia="Times New Roman" w:hAnsi="Arial" w:cs="Arial"/>
          <w:b/>
          <w:bCs/>
          <w:color w:val="666666"/>
          <w:sz w:val="20"/>
          <w:lang w:eastAsia="fr-FR"/>
        </w:rPr>
        <w:t>Plusieurs  sculptures animalières</w:t>
      </w:r>
      <w:r w:rsidRPr="007F302B">
        <w:rPr>
          <w:rFonts w:ascii="Arial" w:eastAsia="Times New Roman" w:hAnsi="Arial" w:cs="Arial"/>
          <w:color w:val="666666"/>
          <w:sz w:val="20"/>
          <w:szCs w:val="20"/>
          <w:lang w:eastAsia="fr-FR"/>
        </w:rPr>
        <w:t>, comme les taureaux sortis tout droit des civilisations qui fascinent, imprègnent cet artiste, leurs finesse, leur élégance, frappent les visiteurs. Dans le cloître roman c'est un festival de sculptures animalières plus belles les unes  des autres, elles semblent être surveillées par des bustes de femmes très stylisés, dans cette clarté semi obscur  le mariage de la sculpture avec le cadre est exceptionnel. </w:t>
      </w:r>
    </w:p>
    <w:p w:rsidR="007F302B" w:rsidRPr="007F302B" w:rsidRDefault="007F302B" w:rsidP="007F302B">
      <w:pPr>
        <w:shd w:val="clear" w:color="auto" w:fill="FFFFFF"/>
        <w:spacing w:before="100" w:beforeAutospacing="1" w:line="240" w:lineRule="atLeast"/>
        <w:jc w:val="center"/>
        <w:rPr>
          <w:rFonts w:ascii="Arial" w:eastAsia="Times New Roman" w:hAnsi="Arial" w:cs="Arial"/>
          <w:color w:val="666666"/>
          <w:sz w:val="20"/>
          <w:szCs w:val="20"/>
          <w:lang w:eastAsia="fr-FR"/>
        </w:rPr>
      </w:pPr>
      <w:r>
        <w:rPr>
          <w:rFonts w:ascii="Arial" w:eastAsia="Times New Roman" w:hAnsi="Arial" w:cs="Arial"/>
          <w:noProof/>
          <w:color w:val="666666"/>
          <w:sz w:val="20"/>
          <w:szCs w:val="20"/>
          <w:lang w:eastAsia="fr-FR"/>
        </w:rPr>
        <w:drawing>
          <wp:inline distT="0" distB="0" distL="0" distR="0">
            <wp:extent cx="3571875" cy="4762500"/>
            <wp:effectExtent l="19050" t="0" r="9525" b="0"/>
            <wp:docPr id="4" name="media-173958"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173958" descr="006.JPG"/>
                    <pic:cNvPicPr>
                      <a:picLocks noChangeAspect="1" noChangeArrowheads="1"/>
                    </pic:cNvPicPr>
                  </pic:nvPicPr>
                  <pic:blipFill>
                    <a:blip r:embed="rId7" cstate="print"/>
                    <a:srcRect/>
                    <a:stretch>
                      <a:fillRect/>
                    </a:stretch>
                  </pic:blipFill>
                  <pic:spPr bwMode="auto">
                    <a:xfrm>
                      <a:off x="0" y="0"/>
                      <a:ext cx="3571875" cy="4762500"/>
                    </a:xfrm>
                    <a:prstGeom prst="rect">
                      <a:avLst/>
                    </a:prstGeom>
                    <a:noFill/>
                    <a:ln w="9525">
                      <a:noFill/>
                      <a:miter lim="800000"/>
                      <a:headEnd/>
                      <a:tailEnd/>
                    </a:ln>
                  </pic:spPr>
                </pic:pic>
              </a:graphicData>
            </a:graphic>
          </wp:inline>
        </w:drawing>
      </w:r>
    </w:p>
    <w:p w:rsidR="007F302B" w:rsidRPr="007F302B" w:rsidRDefault="007F302B" w:rsidP="007F302B">
      <w:pPr>
        <w:shd w:val="clear" w:color="auto" w:fill="FFFFFF"/>
        <w:spacing w:before="100" w:beforeAutospacing="1" w:line="240" w:lineRule="atLeast"/>
        <w:rPr>
          <w:rFonts w:ascii="Arial" w:eastAsia="Times New Roman" w:hAnsi="Arial" w:cs="Arial"/>
          <w:color w:val="666666"/>
          <w:sz w:val="20"/>
          <w:szCs w:val="20"/>
          <w:lang w:eastAsia="fr-FR"/>
        </w:rPr>
      </w:pPr>
      <w:r w:rsidRPr="007F302B">
        <w:rPr>
          <w:rFonts w:ascii="Arial" w:eastAsia="Times New Roman" w:hAnsi="Arial" w:cs="Arial"/>
          <w:color w:val="666666"/>
          <w:sz w:val="20"/>
          <w:szCs w:val="20"/>
          <w:lang w:eastAsia="fr-FR"/>
        </w:rPr>
        <w:t> </w:t>
      </w:r>
      <w:r w:rsidRPr="007F302B">
        <w:rPr>
          <w:rFonts w:ascii="Arial" w:eastAsia="Times New Roman" w:hAnsi="Arial" w:cs="Arial"/>
          <w:b/>
          <w:bCs/>
          <w:color w:val="666666"/>
          <w:sz w:val="20"/>
          <w:lang w:eastAsia="fr-FR"/>
        </w:rPr>
        <w:t>Dans le cloître mauriste</w:t>
      </w:r>
      <w:r w:rsidRPr="007F302B">
        <w:rPr>
          <w:rFonts w:ascii="Arial" w:eastAsia="Times New Roman" w:hAnsi="Arial" w:cs="Arial"/>
          <w:color w:val="666666"/>
          <w:sz w:val="20"/>
          <w:lang w:eastAsia="fr-FR"/>
        </w:rPr>
        <w:t> </w:t>
      </w:r>
      <w:r w:rsidRPr="007F302B">
        <w:rPr>
          <w:rFonts w:ascii="Arial" w:eastAsia="Times New Roman" w:hAnsi="Arial" w:cs="Arial"/>
          <w:color w:val="666666"/>
          <w:sz w:val="20"/>
          <w:szCs w:val="20"/>
          <w:lang w:eastAsia="fr-FR"/>
        </w:rPr>
        <w:t xml:space="preserve">entre les arcades, des œuvres fines, un homme de  couleur bronze frappe </w:t>
      </w:r>
      <w:proofErr w:type="gramStart"/>
      <w:r w:rsidRPr="007F302B">
        <w:rPr>
          <w:rFonts w:ascii="Arial" w:eastAsia="Times New Roman" w:hAnsi="Arial" w:cs="Arial"/>
          <w:color w:val="666666"/>
          <w:sz w:val="20"/>
          <w:szCs w:val="20"/>
          <w:lang w:eastAsia="fr-FR"/>
        </w:rPr>
        <w:t>l' imagination</w:t>
      </w:r>
      <w:proofErr w:type="gramEnd"/>
      <w:r w:rsidRPr="007F302B">
        <w:rPr>
          <w:rFonts w:ascii="Arial" w:eastAsia="Times New Roman" w:hAnsi="Arial" w:cs="Arial"/>
          <w:color w:val="666666"/>
          <w:sz w:val="20"/>
          <w:szCs w:val="20"/>
          <w:lang w:eastAsia="fr-FR"/>
        </w:rPr>
        <w:t xml:space="preserve"> tout comme la belle statue bleu  vert d'une égyptienne, au centre une œuvre contemporaine marque toute la créativité de ce grand sculpteur. De </w:t>
      </w:r>
      <w:proofErr w:type="gramStart"/>
      <w:r w:rsidRPr="007F302B">
        <w:rPr>
          <w:rFonts w:ascii="Arial" w:eastAsia="Times New Roman" w:hAnsi="Arial" w:cs="Arial"/>
          <w:color w:val="666666"/>
          <w:sz w:val="20"/>
          <w:szCs w:val="20"/>
          <w:lang w:eastAsia="fr-FR"/>
        </w:rPr>
        <w:t>l' avis</w:t>
      </w:r>
      <w:proofErr w:type="gramEnd"/>
      <w:r w:rsidRPr="007F302B">
        <w:rPr>
          <w:rFonts w:ascii="Arial" w:eastAsia="Times New Roman" w:hAnsi="Arial" w:cs="Arial"/>
          <w:color w:val="666666"/>
          <w:sz w:val="20"/>
          <w:szCs w:val="20"/>
          <w:lang w:eastAsia="fr-FR"/>
        </w:rPr>
        <w:t xml:space="preserve"> des touristes et des membres de l'association «  Les Marbrières » c'est la plus belle exposition mise en place à l' Abbaye de Caunes.  </w:t>
      </w:r>
    </w:p>
    <w:p w:rsidR="007F302B" w:rsidRPr="007F302B" w:rsidRDefault="007F302B" w:rsidP="007F302B">
      <w:pPr>
        <w:shd w:val="clear" w:color="auto" w:fill="FFFFFF"/>
        <w:spacing w:before="100" w:beforeAutospacing="1" w:line="240" w:lineRule="atLeast"/>
        <w:rPr>
          <w:rFonts w:ascii="Arial" w:eastAsia="Times New Roman" w:hAnsi="Arial" w:cs="Arial"/>
          <w:color w:val="666666"/>
          <w:sz w:val="20"/>
          <w:szCs w:val="20"/>
          <w:lang w:eastAsia="fr-FR"/>
        </w:rPr>
      </w:pPr>
      <w:r w:rsidRPr="007F302B">
        <w:rPr>
          <w:rFonts w:ascii="Arial" w:eastAsia="Times New Roman" w:hAnsi="Arial" w:cs="Arial"/>
          <w:color w:val="666666"/>
          <w:sz w:val="20"/>
          <w:szCs w:val="20"/>
          <w:lang w:eastAsia="fr-FR"/>
        </w:rPr>
        <w:t xml:space="preserve">Les visites sont </w:t>
      </w:r>
      <w:proofErr w:type="gramStart"/>
      <w:r w:rsidRPr="007F302B">
        <w:rPr>
          <w:rFonts w:ascii="Arial" w:eastAsia="Times New Roman" w:hAnsi="Arial" w:cs="Arial"/>
          <w:color w:val="666666"/>
          <w:sz w:val="20"/>
          <w:szCs w:val="20"/>
          <w:lang w:eastAsia="fr-FR"/>
        </w:rPr>
        <w:t>possible</w:t>
      </w:r>
      <w:proofErr w:type="gramEnd"/>
      <w:r w:rsidRPr="007F302B">
        <w:rPr>
          <w:rFonts w:ascii="Arial" w:eastAsia="Times New Roman" w:hAnsi="Arial" w:cs="Arial"/>
          <w:color w:val="666666"/>
          <w:sz w:val="20"/>
          <w:szCs w:val="20"/>
          <w:lang w:eastAsia="fr-FR"/>
        </w:rPr>
        <w:t xml:space="preserve"> tous les jours de 10 h à 12 h et de 14 h à 18h .Contact : 04 68 78 09 44</w:t>
      </w:r>
    </w:p>
    <w:p w:rsidR="007F302B" w:rsidRPr="007F302B" w:rsidRDefault="007F302B" w:rsidP="007F302B">
      <w:pPr>
        <w:shd w:val="clear" w:color="auto" w:fill="FFFFFF"/>
        <w:spacing w:before="100" w:beforeAutospacing="1" w:line="240" w:lineRule="atLeast"/>
        <w:jc w:val="center"/>
        <w:rPr>
          <w:rFonts w:ascii="Arial" w:eastAsia="Times New Roman" w:hAnsi="Arial" w:cs="Arial"/>
          <w:color w:val="666666"/>
          <w:sz w:val="20"/>
          <w:szCs w:val="20"/>
          <w:lang w:eastAsia="fr-FR"/>
        </w:rPr>
      </w:pPr>
      <w:r>
        <w:rPr>
          <w:rFonts w:ascii="Arial" w:eastAsia="Times New Roman" w:hAnsi="Arial" w:cs="Arial"/>
          <w:noProof/>
          <w:color w:val="666666"/>
          <w:sz w:val="20"/>
          <w:szCs w:val="20"/>
          <w:lang w:eastAsia="fr-FR"/>
        </w:rPr>
        <w:drawing>
          <wp:inline distT="0" distB="0" distL="0" distR="0">
            <wp:extent cx="3571875" cy="4762500"/>
            <wp:effectExtent l="19050" t="0" r="9525" b="0"/>
            <wp:docPr id="5" name="media-173959"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173959" descr="004.JPG"/>
                    <pic:cNvPicPr>
                      <a:picLocks noChangeAspect="1" noChangeArrowheads="1"/>
                    </pic:cNvPicPr>
                  </pic:nvPicPr>
                  <pic:blipFill>
                    <a:blip r:embed="rId8" cstate="print"/>
                    <a:srcRect/>
                    <a:stretch>
                      <a:fillRect/>
                    </a:stretch>
                  </pic:blipFill>
                  <pic:spPr bwMode="auto">
                    <a:xfrm>
                      <a:off x="0" y="0"/>
                      <a:ext cx="3571875" cy="4762500"/>
                    </a:xfrm>
                    <a:prstGeom prst="rect">
                      <a:avLst/>
                    </a:prstGeom>
                    <a:noFill/>
                    <a:ln w="9525">
                      <a:noFill/>
                      <a:miter lim="800000"/>
                      <a:headEnd/>
                      <a:tailEnd/>
                    </a:ln>
                  </pic:spPr>
                </pic:pic>
              </a:graphicData>
            </a:graphic>
          </wp:inline>
        </w:drawing>
      </w:r>
    </w:p>
    <w:p w:rsidR="007F302B" w:rsidRPr="007F302B" w:rsidRDefault="007F302B" w:rsidP="007F302B">
      <w:pPr>
        <w:shd w:val="clear" w:color="auto" w:fill="FFFFFF"/>
        <w:spacing w:before="225" w:after="450" w:afterAutospacing="0" w:line="240" w:lineRule="atLeast"/>
        <w:rPr>
          <w:rFonts w:ascii="Arial" w:eastAsia="Times New Roman" w:hAnsi="Arial" w:cs="Arial"/>
          <w:color w:val="999999"/>
          <w:sz w:val="20"/>
          <w:szCs w:val="20"/>
          <w:lang w:eastAsia="fr-FR"/>
        </w:rPr>
      </w:pPr>
      <w:r w:rsidRPr="007F302B">
        <w:rPr>
          <w:rFonts w:ascii="Arial" w:eastAsia="Times New Roman" w:hAnsi="Arial" w:cs="Arial"/>
          <w:color w:val="999999"/>
          <w:sz w:val="20"/>
          <w:szCs w:val="20"/>
          <w:lang w:eastAsia="fr-FR"/>
        </w:rPr>
        <w:t>11:33 |</w:t>
      </w:r>
      <w:r w:rsidRPr="007F302B">
        <w:rPr>
          <w:rFonts w:ascii="Arial" w:eastAsia="Times New Roman" w:hAnsi="Arial" w:cs="Arial"/>
          <w:color w:val="999999"/>
          <w:sz w:val="20"/>
          <w:lang w:eastAsia="fr-FR"/>
        </w:rPr>
        <w:t> </w:t>
      </w:r>
      <w:hyperlink r:id="rId9" w:history="1">
        <w:r w:rsidRPr="007F302B">
          <w:rPr>
            <w:rFonts w:ascii="Arial" w:eastAsia="Times New Roman" w:hAnsi="Arial" w:cs="Arial"/>
            <w:color w:val="0099CC"/>
            <w:sz w:val="20"/>
            <w:u w:val="single"/>
            <w:lang w:eastAsia="fr-FR"/>
          </w:rPr>
          <w:t>Lien permanent</w:t>
        </w:r>
      </w:hyperlink>
      <w:r w:rsidRPr="007F302B">
        <w:rPr>
          <w:rFonts w:ascii="Arial" w:eastAsia="Times New Roman" w:hAnsi="Arial" w:cs="Arial"/>
          <w:color w:val="999999"/>
          <w:sz w:val="20"/>
          <w:lang w:eastAsia="fr-FR"/>
        </w:rPr>
        <w:t> </w:t>
      </w:r>
      <w:r w:rsidRPr="007F302B">
        <w:rPr>
          <w:rFonts w:ascii="Arial" w:eastAsia="Times New Roman" w:hAnsi="Arial" w:cs="Arial"/>
          <w:color w:val="999999"/>
          <w:sz w:val="20"/>
          <w:szCs w:val="20"/>
          <w:lang w:eastAsia="fr-FR"/>
        </w:rPr>
        <w:t>|</w:t>
      </w:r>
      <w:r w:rsidRPr="007F302B">
        <w:rPr>
          <w:rFonts w:ascii="Arial" w:eastAsia="Times New Roman" w:hAnsi="Arial" w:cs="Arial"/>
          <w:color w:val="999999"/>
          <w:sz w:val="20"/>
          <w:lang w:eastAsia="fr-FR"/>
        </w:rPr>
        <w:t> </w:t>
      </w:r>
      <w:hyperlink r:id="rId10" w:anchor="comments" w:history="1">
        <w:r w:rsidRPr="007F302B">
          <w:rPr>
            <w:rFonts w:ascii="Arial" w:eastAsia="Times New Roman" w:hAnsi="Arial" w:cs="Arial"/>
            <w:color w:val="0099CC"/>
            <w:sz w:val="20"/>
            <w:u w:val="single"/>
            <w:lang w:eastAsia="fr-FR"/>
          </w:rPr>
          <w:t>Commentaires (0)</w:t>
        </w:r>
      </w:hyperlink>
      <w:r w:rsidRPr="007F302B">
        <w:rPr>
          <w:rFonts w:ascii="Arial" w:eastAsia="Times New Roman" w:hAnsi="Arial" w:cs="Arial"/>
          <w:color w:val="999999"/>
          <w:sz w:val="20"/>
          <w:lang w:eastAsia="fr-FR"/>
        </w:rPr>
        <w:t> </w:t>
      </w:r>
      <w:r w:rsidRPr="007F302B">
        <w:rPr>
          <w:rFonts w:ascii="Arial" w:eastAsia="Times New Roman" w:hAnsi="Arial" w:cs="Arial"/>
          <w:color w:val="999999"/>
          <w:sz w:val="20"/>
          <w:szCs w:val="20"/>
          <w:lang w:eastAsia="fr-FR"/>
        </w:rPr>
        <w:t>|</w:t>
      </w:r>
      <w:r w:rsidRPr="007F302B">
        <w:rPr>
          <w:rFonts w:ascii="Arial" w:eastAsia="Times New Roman" w:hAnsi="Arial" w:cs="Arial"/>
          <w:color w:val="999999"/>
          <w:sz w:val="20"/>
          <w:lang w:eastAsia="fr-FR"/>
        </w:rPr>
        <w:t> </w:t>
      </w:r>
      <w:hyperlink r:id="rId11" w:history="1">
        <w:r w:rsidRPr="007F302B">
          <w:rPr>
            <w:rFonts w:ascii="Arial" w:eastAsia="Times New Roman" w:hAnsi="Arial" w:cs="Arial"/>
            <w:color w:val="0099CC"/>
            <w:sz w:val="20"/>
            <w:u w:val="single"/>
            <w:lang w:eastAsia="fr-FR"/>
          </w:rPr>
          <w:t>Envoyer cette note</w:t>
        </w:r>
      </w:hyperlink>
      <w:r w:rsidRPr="007F302B">
        <w:rPr>
          <w:rFonts w:ascii="Arial" w:eastAsia="Times New Roman" w:hAnsi="Arial" w:cs="Arial"/>
          <w:color w:val="999999"/>
          <w:sz w:val="20"/>
          <w:lang w:eastAsia="fr-FR"/>
        </w:rPr>
        <w:t> </w:t>
      </w:r>
      <w:r w:rsidRPr="007F302B">
        <w:rPr>
          <w:rFonts w:ascii="Arial" w:eastAsia="Times New Roman" w:hAnsi="Arial" w:cs="Arial"/>
          <w:color w:val="999999"/>
          <w:sz w:val="20"/>
          <w:szCs w:val="20"/>
          <w:lang w:eastAsia="fr-FR"/>
        </w:rPr>
        <w:t>|</w:t>
      </w:r>
      <w:r w:rsidRPr="007F302B">
        <w:rPr>
          <w:rFonts w:ascii="Arial" w:eastAsia="Times New Roman" w:hAnsi="Arial" w:cs="Arial"/>
          <w:color w:val="999999"/>
          <w:sz w:val="20"/>
          <w:lang w:eastAsia="fr-FR"/>
        </w:rPr>
        <w:t> </w:t>
      </w:r>
      <w:hyperlink r:id="rId12" w:tgtFrame="_blank" w:history="1">
        <w:r>
          <w:rPr>
            <w:rFonts w:ascii="Arial" w:eastAsia="Times New Roman" w:hAnsi="Arial" w:cs="Arial"/>
            <w:noProof/>
            <w:color w:val="0099CC"/>
            <w:sz w:val="20"/>
            <w:szCs w:val="20"/>
            <w:lang w:eastAsia="fr-FR"/>
          </w:rPr>
          <w:drawing>
            <wp:inline distT="0" distB="0" distL="0" distR="0">
              <wp:extent cx="152400" cy="152400"/>
              <wp:effectExtent l="19050" t="0" r="0" b="0"/>
              <wp:docPr id="6" name="Image 6" descr="http://static.ak.facebook.com/images/share/facebook_share_icon.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ak.facebook.com/images/share/facebook_share_icon.gif">
                        <a:hlinkClick r:id="rId13"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F302B">
          <w:rPr>
            <w:rFonts w:ascii="Arial" w:eastAsia="Times New Roman" w:hAnsi="Arial" w:cs="Arial"/>
            <w:color w:val="0099CC"/>
            <w:sz w:val="20"/>
            <w:u w:val="single"/>
            <w:lang w:eastAsia="fr-FR"/>
          </w:rPr>
          <w:t> </w:t>
        </w:r>
        <w:proofErr w:type="spellStart"/>
        <w:r w:rsidRPr="007F302B">
          <w:rPr>
            <w:rFonts w:ascii="Arial" w:eastAsia="Times New Roman" w:hAnsi="Arial" w:cs="Arial"/>
            <w:color w:val="0099CC"/>
            <w:sz w:val="20"/>
            <w:u w:val="single"/>
            <w:lang w:eastAsia="fr-FR"/>
          </w:rPr>
          <w:t>Facebook</w:t>
        </w:r>
        <w:proofErr w:type="spellEnd"/>
      </w:hyperlink>
      <w:r w:rsidRPr="007F302B">
        <w:rPr>
          <w:rFonts w:ascii="Arial" w:eastAsia="Times New Roman" w:hAnsi="Arial" w:cs="Arial"/>
          <w:color w:val="999999"/>
          <w:sz w:val="20"/>
          <w:lang w:eastAsia="fr-FR"/>
        </w:rPr>
        <w:t> </w:t>
      </w:r>
      <w:r w:rsidRPr="007F302B">
        <w:rPr>
          <w:rFonts w:ascii="Arial" w:eastAsia="Times New Roman" w:hAnsi="Arial" w:cs="Arial"/>
          <w:color w:val="999999"/>
          <w:sz w:val="20"/>
          <w:szCs w:val="20"/>
          <w:lang w:eastAsia="fr-FR"/>
        </w:rPr>
        <w:t>|</w:t>
      </w:r>
      <w:r w:rsidRPr="007F302B">
        <w:rPr>
          <w:rFonts w:ascii="Arial" w:eastAsia="Times New Roman" w:hAnsi="Arial" w:cs="Arial"/>
          <w:color w:val="999999"/>
          <w:sz w:val="20"/>
          <w:lang w:eastAsia="fr-FR"/>
        </w:rPr>
        <w:t> </w:t>
      </w:r>
    </w:p>
    <w:p w:rsidR="00D54CB7" w:rsidRDefault="00D54CB7"/>
    <w:sectPr w:rsidR="00D54CB7" w:rsidSect="00D366F6">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F302B"/>
    <w:rsid w:val="000C4AF1"/>
    <w:rsid w:val="005F6E26"/>
    <w:rsid w:val="007F302B"/>
    <w:rsid w:val="009B0AAA"/>
    <w:rsid w:val="00D366F6"/>
    <w:rsid w:val="00D54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paragraph" w:styleId="Titre2">
    <w:name w:val="heading 2"/>
    <w:basedOn w:val="Normal"/>
    <w:link w:val="Titre2Car"/>
    <w:uiPriority w:val="9"/>
    <w:qFormat/>
    <w:rsid w:val="007F302B"/>
    <w:pPr>
      <w:spacing w:before="100" w:before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F302B"/>
    <w:pPr>
      <w:spacing w:before="100" w:before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302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F302B"/>
    <w:rPr>
      <w:rFonts w:ascii="Times New Roman" w:eastAsia="Times New Roman" w:hAnsi="Times New Roman" w:cs="Times New Roman"/>
      <w:b/>
      <w:bCs/>
      <w:sz w:val="27"/>
      <w:szCs w:val="27"/>
      <w:lang w:eastAsia="fr-FR"/>
    </w:rPr>
  </w:style>
  <w:style w:type="paragraph" w:customStyle="1" w:styleId="nav">
    <w:name w:val="nav"/>
    <w:basedOn w:val="Normal"/>
    <w:rsid w:val="007F302B"/>
    <w:pPr>
      <w:spacing w:before="100" w:before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F302B"/>
    <w:rPr>
      <w:color w:val="0000FF"/>
      <w:u w:val="single"/>
    </w:rPr>
  </w:style>
  <w:style w:type="character" w:customStyle="1" w:styleId="apple-converted-space">
    <w:name w:val="apple-converted-space"/>
    <w:basedOn w:val="Policepardfaut"/>
    <w:rsid w:val="007F302B"/>
  </w:style>
  <w:style w:type="paragraph" w:styleId="NormalWeb">
    <w:name w:val="Normal (Web)"/>
    <w:basedOn w:val="Normal"/>
    <w:uiPriority w:val="99"/>
    <w:semiHidden/>
    <w:unhideWhenUsed/>
    <w:rsid w:val="007F302B"/>
    <w:pPr>
      <w:spacing w:before="100" w:before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F302B"/>
    <w:rPr>
      <w:b/>
      <w:bCs/>
    </w:rPr>
  </w:style>
  <w:style w:type="character" w:styleId="Accentuation">
    <w:name w:val="Emphasis"/>
    <w:basedOn w:val="Policepardfaut"/>
    <w:uiPriority w:val="20"/>
    <w:qFormat/>
    <w:rsid w:val="007F302B"/>
    <w:rPr>
      <w:i/>
      <w:iCs/>
    </w:rPr>
  </w:style>
  <w:style w:type="paragraph" w:customStyle="1" w:styleId="posted">
    <w:name w:val="posted"/>
    <w:basedOn w:val="Normal"/>
    <w:rsid w:val="007F302B"/>
    <w:pPr>
      <w:spacing w:before="100" w:before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302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410365">
      <w:bodyDiv w:val="1"/>
      <w:marLeft w:val="0"/>
      <w:marRight w:val="0"/>
      <w:marTop w:val="0"/>
      <w:marBottom w:val="0"/>
      <w:divBdr>
        <w:top w:val="none" w:sz="0" w:space="0" w:color="auto"/>
        <w:left w:val="none" w:sz="0" w:space="0" w:color="auto"/>
        <w:bottom w:val="none" w:sz="0" w:space="0" w:color="auto"/>
        <w:right w:val="none" w:sz="0" w:space="0" w:color="auto"/>
      </w:divBdr>
      <w:divsChild>
        <w:div w:id="372509383">
          <w:marLeft w:val="0"/>
          <w:marRight w:val="0"/>
          <w:marTop w:val="0"/>
          <w:marBottom w:val="0"/>
          <w:divBdr>
            <w:top w:val="none" w:sz="0" w:space="0" w:color="auto"/>
            <w:left w:val="none" w:sz="0" w:space="0" w:color="auto"/>
            <w:bottom w:val="none" w:sz="0" w:space="0" w:color="auto"/>
            <w:right w:val="none" w:sz="0" w:space="0" w:color="auto"/>
          </w:divBdr>
          <w:divsChild>
            <w:div w:id="801582804">
              <w:marLeft w:val="0"/>
              <w:marRight w:val="0"/>
              <w:marTop w:val="0"/>
              <w:marBottom w:val="0"/>
              <w:divBdr>
                <w:top w:val="none" w:sz="0" w:space="0" w:color="auto"/>
                <w:left w:val="none" w:sz="0" w:space="0" w:color="auto"/>
                <w:bottom w:val="none" w:sz="0" w:space="0" w:color="auto"/>
                <w:right w:val="none" w:sz="0" w:space="0" w:color="auto"/>
              </w:divBdr>
            </w:div>
          </w:divsChild>
        </w:div>
        <w:div w:id="541016769">
          <w:marLeft w:val="0"/>
          <w:marRight w:val="0"/>
          <w:marTop w:val="0"/>
          <w:marBottom w:val="0"/>
          <w:divBdr>
            <w:top w:val="none" w:sz="0" w:space="0" w:color="auto"/>
            <w:left w:val="none" w:sz="0" w:space="0" w:color="auto"/>
            <w:bottom w:val="none" w:sz="0" w:space="0" w:color="auto"/>
            <w:right w:val="none" w:sz="0" w:space="0" w:color="auto"/>
          </w:divBdr>
          <w:divsChild>
            <w:div w:id="1485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facebook.com/share.php?u=http://caunesminervois.blogs.lindependant.com/archive/2012/09/11/djemal-bjalava-expose-a-l-abbaye.html&amp;t=Dj%C3%A9mal+Bjalava+expose+%C3%A0+l'abbay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facebook.com/share.php?u=http%3A%2F%2Fcaunesminervois.blogs.lindependant.com%2Farchive%2F2012%2F09%2F11%2Fdjemal-bjalava-expose-a-l-abbaye.html&amp;t=Dj%C3%A9mal+Bjalava+expose+%C3%A0+l%27abbay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javascript:void(0)"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caunesminervois.blogs.lindependant.com/archive/2012/09/11/djemal-bjalava-expose-a-l-abbaye.html" TargetMode="External"/><Relationship Id="rId4" Type="http://schemas.openxmlformats.org/officeDocument/2006/relationships/image" Target="media/image1.jpeg"/><Relationship Id="rId9" Type="http://schemas.openxmlformats.org/officeDocument/2006/relationships/hyperlink" Target="http://caunesminervois.blogs.lindependant.com/archive/2012/09/11/djemal-bjalava-expose-a-l-abbaye.html" TargetMode="External"/><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2424</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11.09.2012</vt:lpstr>
      <vt:lpstr>        Djémal Bjalava expose à l'abbaye</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cp:revision>
  <dcterms:created xsi:type="dcterms:W3CDTF">2012-09-11T16:05:00Z</dcterms:created>
  <dcterms:modified xsi:type="dcterms:W3CDTF">2012-09-11T16:05:00Z</dcterms:modified>
</cp:coreProperties>
</file>